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EAD" w:rsidRDefault="008C4EAD" w:rsidP="00CE011B">
      <w:pPr>
        <w:widowControl w:val="0"/>
        <w:jc w:val="both"/>
        <w:rPr>
          <w:b/>
          <w:sz w:val="28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C89827B" wp14:editId="425FB1F4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E12CB5" w:rsidRDefault="00E12CB5" w:rsidP="008C4EAD">
      <w:pPr>
        <w:widowControl w:val="0"/>
        <w:jc w:val="center"/>
        <w:rPr>
          <w:b/>
          <w:sz w:val="28"/>
        </w:rPr>
      </w:pPr>
    </w:p>
    <w:p w:rsidR="008C4EAD" w:rsidRPr="00015B83" w:rsidRDefault="008C4EAD" w:rsidP="008C4EAD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8C4EAD" w:rsidRDefault="008C4EAD" w:rsidP="008C4EA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8C4EAD" w:rsidRDefault="008C4EAD" w:rsidP="008C4EA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8C4EAD" w:rsidRPr="00BC4E33" w:rsidRDefault="008C4EAD" w:rsidP="008C4EAD">
      <w:pPr>
        <w:widowControl w:val="0"/>
        <w:jc w:val="center"/>
        <w:rPr>
          <w:b/>
          <w:sz w:val="28"/>
          <w:szCs w:val="28"/>
        </w:rPr>
      </w:pPr>
    </w:p>
    <w:p w:rsidR="008C4EAD" w:rsidRDefault="008C4EAD" w:rsidP="008C4EAD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8C4EAD" w:rsidRDefault="008C4EAD" w:rsidP="008C4EAD">
      <w:pPr>
        <w:widowControl w:val="0"/>
        <w:jc w:val="center"/>
        <w:rPr>
          <w:sz w:val="28"/>
          <w:szCs w:val="28"/>
        </w:rPr>
      </w:pPr>
    </w:p>
    <w:p w:rsidR="00C20224" w:rsidRPr="00BC4E33" w:rsidRDefault="00C20224" w:rsidP="008C4EAD">
      <w:pPr>
        <w:widowControl w:val="0"/>
        <w:jc w:val="center"/>
        <w:rPr>
          <w:sz w:val="28"/>
          <w:szCs w:val="28"/>
        </w:rPr>
      </w:pPr>
    </w:p>
    <w:p w:rsidR="008C4EAD" w:rsidRPr="004505CE" w:rsidRDefault="008C4EAD" w:rsidP="008C4EAD">
      <w:pPr>
        <w:widowControl w:val="0"/>
        <w:jc w:val="both"/>
        <w:rPr>
          <w:b/>
          <w:sz w:val="24"/>
        </w:rPr>
      </w:pPr>
      <w:r w:rsidRPr="004505CE">
        <w:rPr>
          <w:b/>
          <w:sz w:val="24"/>
        </w:rPr>
        <w:t xml:space="preserve">от </w:t>
      </w:r>
      <w:r w:rsidR="00C20224">
        <w:rPr>
          <w:b/>
          <w:sz w:val="24"/>
        </w:rPr>
        <w:t xml:space="preserve">27.01.2023 </w:t>
      </w:r>
      <w:r w:rsidR="00C20224">
        <w:rPr>
          <w:b/>
          <w:sz w:val="24"/>
        </w:rPr>
        <w:tab/>
      </w:r>
      <w:r w:rsidR="00C20224">
        <w:rPr>
          <w:b/>
          <w:sz w:val="24"/>
        </w:rPr>
        <w:tab/>
      </w:r>
      <w:r w:rsidR="00C20224">
        <w:rPr>
          <w:b/>
          <w:sz w:val="24"/>
        </w:rPr>
        <w:tab/>
      </w:r>
      <w:r w:rsidR="00C20224">
        <w:rPr>
          <w:b/>
          <w:sz w:val="24"/>
        </w:rPr>
        <w:tab/>
      </w:r>
      <w:r w:rsidR="00C20224">
        <w:rPr>
          <w:b/>
          <w:sz w:val="24"/>
        </w:rPr>
        <w:tab/>
      </w:r>
      <w:r w:rsidR="00C20224">
        <w:rPr>
          <w:b/>
          <w:sz w:val="24"/>
        </w:rPr>
        <w:tab/>
      </w:r>
      <w:r w:rsidR="00C20224">
        <w:rPr>
          <w:b/>
          <w:sz w:val="24"/>
        </w:rPr>
        <w:tab/>
      </w:r>
      <w:r w:rsidR="00C20224">
        <w:rPr>
          <w:b/>
          <w:sz w:val="24"/>
        </w:rPr>
        <w:tab/>
      </w:r>
      <w:r w:rsidR="00C20224">
        <w:rPr>
          <w:b/>
          <w:sz w:val="24"/>
        </w:rPr>
        <w:tab/>
      </w:r>
      <w:r w:rsidR="00C20224">
        <w:rPr>
          <w:b/>
          <w:sz w:val="24"/>
        </w:rPr>
        <w:tab/>
      </w:r>
      <w:r w:rsidR="0059683C" w:rsidRPr="004505CE">
        <w:rPr>
          <w:b/>
          <w:sz w:val="24"/>
        </w:rPr>
        <w:t xml:space="preserve">   </w:t>
      </w:r>
      <w:r w:rsidRPr="004505CE">
        <w:rPr>
          <w:b/>
          <w:sz w:val="24"/>
        </w:rPr>
        <w:t xml:space="preserve">№ </w:t>
      </w:r>
      <w:r w:rsidR="00C20224">
        <w:rPr>
          <w:b/>
          <w:sz w:val="24"/>
        </w:rPr>
        <w:t>115</w:t>
      </w:r>
    </w:p>
    <w:p w:rsidR="008C4EAD" w:rsidRDefault="008C4EAD" w:rsidP="008C4EAD">
      <w:pPr>
        <w:widowControl w:val="0"/>
        <w:jc w:val="center"/>
        <w:rPr>
          <w:b/>
          <w:sz w:val="28"/>
        </w:rPr>
      </w:pPr>
      <w:r w:rsidRPr="004505CE">
        <w:rPr>
          <w:b/>
          <w:sz w:val="24"/>
        </w:rPr>
        <w:t>п.г.т. Никель</w:t>
      </w:r>
    </w:p>
    <w:p w:rsidR="008C4EAD" w:rsidRPr="00BC4E33" w:rsidRDefault="008C4EAD" w:rsidP="008C4EAD">
      <w:pPr>
        <w:widowControl w:val="0"/>
        <w:jc w:val="center"/>
        <w:rPr>
          <w:b/>
          <w:sz w:val="28"/>
          <w:szCs w:val="28"/>
        </w:rPr>
      </w:pPr>
    </w:p>
    <w:p w:rsidR="00BC4E33" w:rsidRPr="00BC4E33" w:rsidRDefault="00BC4E33" w:rsidP="008C4EAD">
      <w:pPr>
        <w:widowControl w:val="0"/>
        <w:jc w:val="center"/>
        <w:rPr>
          <w:b/>
          <w:sz w:val="28"/>
          <w:szCs w:val="28"/>
        </w:rPr>
      </w:pPr>
    </w:p>
    <w:p w:rsidR="008C4EAD" w:rsidRPr="00CE011B" w:rsidRDefault="00CE011B" w:rsidP="00B21881">
      <w:pPr>
        <w:widowControl w:val="0"/>
        <w:jc w:val="center"/>
        <w:rPr>
          <w:b/>
          <w:sz w:val="24"/>
          <w:szCs w:val="24"/>
        </w:rPr>
      </w:pPr>
      <w:r w:rsidRPr="00CE011B">
        <w:rPr>
          <w:b/>
        </w:rPr>
        <w:t>О выплате компенсации за проезд в лечебные учреждения областного центра в 202</w:t>
      </w:r>
      <w:r w:rsidR="00BC4E33">
        <w:rPr>
          <w:b/>
        </w:rPr>
        <w:t>3</w:t>
      </w:r>
      <w:r w:rsidRPr="00CE011B">
        <w:rPr>
          <w:b/>
        </w:rPr>
        <w:t xml:space="preserve"> году</w:t>
      </w:r>
    </w:p>
    <w:p w:rsidR="00B21881" w:rsidRPr="00BC4E33" w:rsidRDefault="00B21881" w:rsidP="00B21881">
      <w:pPr>
        <w:widowControl w:val="0"/>
        <w:jc w:val="center"/>
        <w:rPr>
          <w:b/>
          <w:sz w:val="28"/>
          <w:szCs w:val="28"/>
        </w:rPr>
      </w:pPr>
    </w:p>
    <w:p w:rsidR="00BC4E33" w:rsidRPr="00BC4E33" w:rsidRDefault="00BC4E33" w:rsidP="00B21881">
      <w:pPr>
        <w:widowControl w:val="0"/>
        <w:jc w:val="center"/>
        <w:rPr>
          <w:b/>
          <w:sz w:val="28"/>
          <w:szCs w:val="28"/>
        </w:rPr>
      </w:pPr>
    </w:p>
    <w:p w:rsidR="00BC4E33" w:rsidRPr="00EA0539" w:rsidRDefault="00BC4E33" w:rsidP="00BC4E33">
      <w:pPr>
        <w:ind w:firstLine="709"/>
        <w:jc w:val="both"/>
        <w:rPr>
          <w:sz w:val="24"/>
          <w:szCs w:val="24"/>
        </w:rPr>
      </w:pPr>
      <w:proofErr w:type="gramStart"/>
      <w:r w:rsidRPr="00EA0539">
        <w:rPr>
          <w:sz w:val="24"/>
          <w:szCs w:val="24"/>
        </w:rPr>
        <w:t>Руководствуясь Федеральным законом 06.10.2003 № 131-ФЗ «Об общих принципах организации местного самоуправления в Российской Федерации», Законом Мурманской области от 12.11.2012 № 1534-02-ЗМО «Об охране здоровья граждан на территории Мурманской области», административным регламентом предоставления муниципальной услуги «Выплата компенсации детям-инвалидам и сопровождающим их лицам, проживающим на территории Печенгского муниципального округа, за проезд в лечебные учреждения г. Мурманска», утвержденным постановлением администрации Печенгского муниципального округа от</w:t>
      </w:r>
      <w:proofErr w:type="gramEnd"/>
      <w:r w:rsidRPr="00EA0539">
        <w:rPr>
          <w:sz w:val="24"/>
          <w:szCs w:val="24"/>
        </w:rPr>
        <w:t xml:space="preserve"> 25.06.2021 № 637, в целях реализации муниципальной программы «Обеспечение социальной стабильности» на 202</w:t>
      </w:r>
      <w:r>
        <w:rPr>
          <w:sz w:val="24"/>
          <w:szCs w:val="24"/>
        </w:rPr>
        <w:t>3-2025</w:t>
      </w:r>
      <w:r w:rsidRPr="00EA0539">
        <w:rPr>
          <w:sz w:val="24"/>
          <w:szCs w:val="24"/>
        </w:rPr>
        <w:t xml:space="preserve"> годы», утвержденной постановлением администрации Печенгского муниципального округа от </w:t>
      </w:r>
      <w:r>
        <w:rPr>
          <w:sz w:val="24"/>
          <w:szCs w:val="24"/>
        </w:rPr>
        <w:t>03.11.2022</w:t>
      </w:r>
      <w:r w:rsidRPr="00EA0539">
        <w:rPr>
          <w:sz w:val="24"/>
          <w:szCs w:val="24"/>
        </w:rPr>
        <w:t xml:space="preserve"> </w:t>
      </w:r>
      <w:r w:rsidR="00C20224">
        <w:rPr>
          <w:sz w:val="24"/>
          <w:szCs w:val="24"/>
        </w:rPr>
        <w:br/>
      </w:r>
      <w:r w:rsidRPr="00EA0539">
        <w:rPr>
          <w:sz w:val="24"/>
          <w:szCs w:val="24"/>
        </w:rPr>
        <w:t>№ 1</w:t>
      </w:r>
      <w:r>
        <w:rPr>
          <w:sz w:val="24"/>
          <w:szCs w:val="24"/>
        </w:rPr>
        <w:t>49</w:t>
      </w:r>
      <w:r w:rsidRPr="00EA0539">
        <w:rPr>
          <w:sz w:val="24"/>
          <w:szCs w:val="24"/>
        </w:rPr>
        <w:t>7,</w:t>
      </w:r>
    </w:p>
    <w:p w:rsidR="00BC4E33" w:rsidRPr="00BC4E33" w:rsidRDefault="00BC4E33" w:rsidP="00BC4E33">
      <w:pPr>
        <w:widowControl w:val="0"/>
        <w:jc w:val="both"/>
        <w:rPr>
          <w:b/>
          <w:sz w:val="28"/>
          <w:szCs w:val="28"/>
        </w:rPr>
      </w:pPr>
    </w:p>
    <w:p w:rsidR="00BC4E33" w:rsidRPr="00EA0539" w:rsidRDefault="00BC4E33" w:rsidP="00BC4E33">
      <w:pPr>
        <w:widowControl w:val="0"/>
        <w:jc w:val="both"/>
        <w:rPr>
          <w:b/>
          <w:sz w:val="24"/>
          <w:szCs w:val="24"/>
        </w:rPr>
      </w:pPr>
      <w:r w:rsidRPr="00EA0539">
        <w:rPr>
          <w:b/>
          <w:sz w:val="24"/>
          <w:szCs w:val="24"/>
        </w:rPr>
        <w:t>ПОСТАНОВЛЯЮ:</w:t>
      </w:r>
    </w:p>
    <w:p w:rsidR="00BC4E33" w:rsidRPr="00BC4E33" w:rsidRDefault="00BC4E33" w:rsidP="00BC4E33">
      <w:pPr>
        <w:pStyle w:val="a3"/>
        <w:widowControl w:val="0"/>
        <w:ind w:firstLine="720"/>
        <w:rPr>
          <w:sz w:val="28"/>
          <w:szCs w:val="28"/>
        </w:rPr>
      </w:pPr>
    </w:p>
    <w:p w:rsidR="00BC4E33" w:rsidRPr="00EA0539" w:rsidRDefault="00BC4E33" w:rsidP="00BC4E33">
      <w:pPr>
        <w:pStyle w:val="a3"/>
        <w:widowControl w:val="0"/>
        <w:ind w:firstLine="720"/>
      </w:pPr>
      <w:r w:rsidRPr="00EA0539">
        <w:t>1. Отделу работы с населением МКУ «Управление по обеспечению деятельности администрации Печенгского муниципального округа» (далее - ОРН) производить выплату компенсации за проезд в лечебные учреждения областного центра (г. Мурманск) в 202</w:t>
      </w:r>
      <w:r>
        <w:t>3</w:t>
      </w:r>
      <w:r w:rsidRPr="00EA0539">
        <w:t xml:space="preserve"> году детям-инвалидам и одному сопровождающему лицу (за исключением освидетельствования в учреждениях Государственной службы медико-социальной экспертизы).</w:t>
      </w:r>
    </w:p>
    <w:p w:rsidR="00BC4E33" w:rsidRPr="00EA0539" w:rsidRDefault="00BC4E33" w:rsidP="00BC4E33">
      <w:pPr>
        <w:pStyle w:val="a7"/>
        <w:widowControl w:val="0"/>
        <w:ind w:left="0" w:firstLine="720"/>
        <w:jc w:val="both"/>
        <w:rPr>
          <w:sz w:val="24"/>
          <w:szCs w:val="24"/>
        </w:rPr>
      </w:pPr>
      <w:r w:rsidRPr="00EA0539">
        <w:rPr>
          <w:sz w:val="24"/>
          <w:szCs w:val="24"/>
        </w:rPr>
        <w:t>2. Выплата компенсации за проезд в лечебные учреждения областного центра детям-инвалидам и одному сопровождающему лицу производится 1 раз в год по фактически произведенным расходам.</w:t>
      </w:r>
    </w:p>
    <w:p w:rsidR="00BC4E33" w:rsidRPr="00EA0539" w:rsidRDefault="00BC4E33" w:rsidP="00BC4E33">
      <w:pPr>
        <w:ind w:firstLine="720"/>
        <w:jc w:val="both"/>
        <w:rPr>
          <w:sz w:val="24"/>
          <w:szCs w:val="24"/>
        </w:rPr>
      </w:pPr>
      <w:r w:rsidRPr="00EA0539">
        <w:rPr>
          <w:sz w:val="24"/>
          <w:szCs w:val="24"/>
        </w:rPr>
        <w:t xml:space="preserve">3. Финансирование расходов по выплате компенсации за проезд в лечебные учреждения областного центра производить за счет средств бюджета Печенгского муниципального округа, предусмотренных в муниципальной программе «Обеспечение </w:t>
      </w:r>
      <w:r>
        <w:rPr>
          <w:sz w:val="24"/>
          <w:szCs w:val="24"/>
        </w:rPr>
        <w:t>социальной стабильности» на 2023</w:t>
      </w:r>
      <w:r w:rsidRPr="00EA0539">
        <w:rPr>
          <w:sz w:val="24"/>
          <w:szCs w:val="24"/>
        </w:rPr>
        <w:t>-202</w:t>
      </w:r>
      <w:r>
        <w:rPr>
          <w:sz w:val="24"/>
          <w:szCs w:val="24"/>
        </w:rPr>
        <w:t>5</w:t>
      </w:r>
      <w:r w:rsidRPr="00EA0539">
        <w:rPr>
          <w:sz w:val="24"/>
          <w:szCs w:val="24"/>
        </w:rPr>
        <w:t xml:space="preserve"> годы», утвержденной постановлением администрации Печенгского муниципального округа от </w:t>
      </w:r>
      <w:r>
        <w:rPr>
          <w:sz w:val="24"/>
          <w:szCs w:val="24"/>
        </w:rPr>
        <w:t>03</w:t>
      </w:r>
      <w:r w:rsidRPr="00EA0539">
        <w:rPr>
          <w:sz w:val="24"/>
          <w:szCs w:val="24"/>
        </w:rPr>
        <w:t>.11.202</w:t>
      </w:r>
      <w:r w:rsidR="0093334C">
        <w:rPr>
          <w:sz w:val="24"/>
          <w:szCs w:val="24"/>
        </w:rPr>
        <w:t>2</w:t>
      </w:r>
      <w:r w:rsidRPr="00EA0539">
        <w:rPr>
          <w:sz w:val="24"/>
          <w:szCs w:val="24"/>
        </w:rPr>
        <w:t xml:space="preserve"> № 1</w:t>
      </w:r>
      <w:r>
        <w:rPr>
          <w:sz w:val="24"/>
          <w:szCs w:val="24"/>
        </w:rPr>
        <w:t>49</w:t>
      </w:r>
      <w:r w:rsidRPr="00EA0539">
        <w:rPr>
          <w:sz w:val="24"/>
          <w:szCs w:val="24"/>
        </w:rPr>
        <w:t>7.</w:t>
      </w:r>
    </w:p>
    <w:p w:rsidR="00BC4E33" w:rsidRPr="00EA0539" w:rsidRDefault="00BC4E33" w:rsidP="00BC4E33">
      <w:pPr>
        <w:pStyle w:val="a7"/>
        <w:widowControl w:val="0"/>
        <w:ind w:left="0" w:firstLine="720"/>
        <w:jc w:val="both"/>
        <w:rPr>
          <w:sz w:val="24"/>
          <w:szCs w:val="24"/>
        </w:rPr>
      </w:pPr>
      <w:r w:rsidRPr="00EA0539">
        <w:rPr>
          <w:sz w:val="24"/>
          <w:szCs w:val="24"/>
        </w:rPr>
        <w:t xml:space="preserve">4. Настоящее постановление вступает в силу со дня подписания и действует с </w:t>
      </w:r>
      <w:r w:rsidRPr="00EA0539">
        <w:rPr>
          <w:sz w:val="24"/>
          <w:szCs w:val="24"/>
        </w:rPr>
        <w:lastRenderedPageBreak/>
        <w:t>01.01.202</w:t>
      </w:r>
      <w:r>
        <w:rPr>
          <w:sz w:val="24"/>
          <w:szCs w:val="24"/>
        </w:rPr>
        <w:t>3</w:t>
      </w:r>
      <w:r w:rsidRPr="00EA0539">
        <w:rPr>
          <w:sz w:val="24"/>
          <w:szCs w:val="24"/>
        </w:rPr>
        <w:t xml:space="preserve"> года.</w:t>
      </w:r>
    </w:p>
    <w:p w:rsidR="00BC4E33" w:rsidRPr="00EA0539" w:rsidRDefault="00BC4E33" w:rsidP="00BC4E33">
      <w:pPr>
        <w:pStyle w:val="a7"/>
        <w:widowControl w:val="0"/>
        <w:ind w:left="0" w:firstLine="720"/>
        <w:jc w:val="both"/>
        <w:rPr>
          <w:sz w:val="24"/>
          <w:szCs w:val="24"/>
        </w:rPr>
      </w:pPr>
      <w:r w:rsidRPr="00EA0539">
        <w:rPr>
          <w:sz w:val="24"/>
          <w:szCs w:val="24"/>
        </w:rPr>
        <w:t xml:space="preserve">5. Настоящее постановление подлежит опубликованию в газете Печенга и размещению на официальном сайте Печенгского муниципального округа </w:t>
      </w:r>
      <w:hyperlink r:id="rId7" w:history="1">
        <w:r w:rsidRPr="00EA0539">
          <w:rPr>
            <w:rStyle w:val="a8"/>
            <w:color w:val="auto"/>
            <w:sz w:val="24"/>
            <w:szCs w:val="24"/>
            <w:u w:val="none"/>
          </w:rPr>
          <w:t>http://pechengamr.gov-murman.ru/</w:t>
        </w:r>
      </w:hyperlink>
      <w:r w:rsidRPr="00EA0539">
        <w:rPr>
          <w:sz w:val="24"/>
          <w:szCs w:val="24"/>
        </w:rPr>
        <w:t>.</w:t>
      </w:r>
    </w:p>
    <w:p w:rsidR="00BC4E33" w:rsidRPr="00EA0539" w:rsidRDefault="00BC4E33" w:rsidP="00BC4E33">
      <w:pPr>
        <w:pStyle w:val="a7"/>
        <w:widowControl w:val="0"/>
        <w:ind w:left="0" w:firstLine="720"/>
        <w:jc w:val="both"/>
        <w:rPr>
          <w:sz w:val="24"/>
          <w:szCs w:val="24"/>
        </w:rPr>
      </w:pPr>
      <w:r w:rsidRPr="00EA0539">
        <w:rPr>
          <w:sz w:val="24"/>
          <w:szCs w:val="24"/>
        </w:rPr>
        <w:t>6. Контроль за исполнением настоящего постановления возложить на управляющего делами администрации Печенгского муниципального округа Фоменко И.А.</w:t>
      </w:r>
    </w:p>
    <w:p w:rsidR="00BC4E33" w:rsidRPr="00EA0539" w:rsidRDefault="00BC4E33" w:rsidP="00BC4E33">
      <w:pPr>
        <w:widowControl w:val="0"/>
        <w:jc w:val="both"/>
        <w:rPr>
          <w:b/>
          <w:sz w:val="24"/>
          <w:szCs w:val="24"/>
        </w:rPr>
      </w:pPr>
    </w:p>
    <w:p w:rsidR="008C4EAD" w:rsidRPr="00C47EDA" w:rsidRDefault="008C4EAD" w:rsidP="008C4EAD">
      <w:pPr>
        <w:widowControl w:val="0"/>
        <w:jc w:val="both"/>
        <w:rPr>
          <w:b/>
          <w:sz w:val="22"/>
          <w:szCs w:val="22"/>
        </w:rPr>
      </w:pPr>
    </w:p>
    <w:p w:rsidR="008C4EAD" w:rsidRDefault="008C4EAD" w:rsidP="008C4EAD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              </w:t>
      </w:r>
      <w:r w:rsidR="00B21881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             А.В. Кузнецов</w:t>
      </w:r>
    </w:p>
    <w:p w:rsidR="00686C3F" w:rsidRDefault="00686C3F" w:rsidP="008C4EAD">
      <w:pPr>
        <w:widowControl w:val="0"/>
        <w:jc w:val="both"/>
      </w:pPr>
    </w:p>
    <w:p w:rsidR="008C4EAD" w:rsidRDefault="008C4EAD" w:rsidP="008C4EAD">
      <w:pPr>
        <w:widowControl w:val="0"/>
        <w:jc w:val="both"/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Default="00BC4E33" w:rsidP="00B21881">
      <w:pPr>
        <w:jc w:val="center"/>
        <w:rPr>
          <w:b/>
          <w:sz w:val="24"/>
          <w:szCs w:val="24"/>
        </w:rPr>
      </w:pPr>
    </w:p>
    <w:p w:rsidR="00BC4E33" w:rsidRPr="00BC4E33" w:rsidRDefault="00BC4E33" w:rsidP="00BC4E33">
      <w:r w:rsidRPr="00BC4E33">
        <w:t>Тихомирова А.М., 5-01-60</w:t>
      </w:r>
      <w:bookmarkStart w:id="0" w:name="_GoBack"/>
      <w:bookmarkEnd w:id="0"/>
    </w:p>
    <w:sectPr w:rsidR="00BC4E33" w:rsidRPr="00BC4E33" w:rsidSect="00C20224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4596B"/>
    <w:multiLevelType w:val="hybridMultilevel"/>
    <w:tmpl w:val="9B42A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1E7210"/>
    <w:rsid w:val="00245C38"/>
    <w:rsid w:val="0026112A"/>
    <w:rsid w:val="002E7C66"/>
    <w:rsid w:val="003C189E"/>
    <w:rsid w:val="003C6080"/>
    <w:rsid w:val="00402C31"/>
    <w:rsid w:val="004505CE"/>
    <w:rsid w:val="0045464F"/>
    <w:rsid w:val="0059683C"/>
    <w:rsid w:val="005F6629"/>
    <w:rsid w:val="00686C3F"/>
    <w:rsid w:val="006B3DB9"/>
    <w:rsid w:val="0073116B"/>
    <w:rsid w:val="007926D3"/>
    <w:rsid w:val="007E06BF"/>
    <w:rsid w:val="008932CA"/>
    <w:rsid w:val="008C4EAD"/>
    <w:rsid w:val="008D33D5"/>
    <w:rsid w:val="0093334C"/>
    <w:rsid w:val="00935100"/>
    <w:rsid w:val="00AE7974"/>
    <w:rsid w:val="00B21881"/>
    <w:rsid w:val="00B33127"/>
    <w:rsid w:val="00B44B94"/>
    <w:rsid w:val="00B514F8"/>
    <w:rsid w:val="00BC4E33"/>
    <w:rsid w:val="00C20224"/>
    <w:rsid w:val="00C47EDA"/>
    <w:rsid w:val="00CE011B"/>
    <w:rsid w:val="00D57114"/>
    <w:rsid w:val="00D65AC2"/>
    <w:rsid w:val="00D878E6"/>
    <w:rsid w:val="00E12CB5"/>
    <w:rsid w:val="00F27F8D"/>
    <w:rsid w:val="00F81D45"/>
    <w:rsid w:val="00FA06AF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3">
    <w:name w:val="Body Text"/>
    <w:basedOn w:val="a"/>
    <w:link w:val="a4"/>
    <w:rsid w:val="00B21881"/>
    <w:pPr>
      <w:jc w:val="both"/>
    </w:pPr>
    <w:rPr>
      <w:color w:val="auto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218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218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2C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2C31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11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B514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3">
    <w:name w:val="Body Text"/>
    <w:basedOn w:val="a"/>
    <w:link w:val="a4"/>
    <w:rsid w:val="00B21881"/>
    <w:pPr>
      <w:jc w:val="both"/>
    </w:pPr>
    <w:rPr>
      <w:color w:val="auto"/>
      <w:sz w:val="24"/>
      <w:szCs w:val="24"/>
    </w:rPr>
  </w:style>
  <w:style w:type="character" w:customStyle="1" w:styleId="a4">
    <w:name w:val="Основной текст Знак"/>
    <w:basedOn w:val="a0"/>
    <w:link w:val="a3"/>
    <w:rsid w:val="00B218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218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2C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2C31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11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B514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echengamr.gov-murma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2023-01-27T06:54:00Z</cp:lastPrinted>
  <dcterms:created xsi:type="dcterms:W3CDTF">2023-01-27T06:57:00Z</dcterms:created>
  <dcterms:modified xsi:type="dcterms:W3CDTF">2023-02-01T06:07:00Z</dcterms:modified>
</cp:coreProperties>
</file>